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4A" w:rsidRPr="007B744A" w:rsidRDefault="00D124EB" w:rsidP="007B744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22.05.20 г. </w:t>
      </w:r>
      <w:bookmarkStart w:id="0" w:name="_GoBack"/>
      <w:bookmarkEnd w:id="0"/>
      <w:r w:rsidR="007B744A" w:rsidRPr="007B744A">
        <w:rPr>
          <w:rFonts w:ascii="Times New Roman" w:hAnsi="Times New Roman" w:cs="Times New Roman"/>
          <w:b/>
        </w:rPr>
        <w:t>Лекция: Химическое равновесие.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1.       Среди всех известных реакций различают реакции обратимые и необратимые. При изучении реакций ионного обмена были перечислены условия, при которых они протекают до конца. (</w:t>
      </w:r>
      <w:r w:rsidRPr="007B744A">
        <w:rPr>
          <w:rFonts w:ascii="Times New Roman" w:hAnsi="Times New Roman" w:cs="Times New Roman"/>
          <w:i/>
          <w:iCs/>
        </w:rPr>
        <w:t>вспомните их</w:t>
      </w:r>
      <w:r w:rsidRPr="007B744A">
        <w:rPr>
          <w:rFonts w:ascii="Times New Roman" w:hAnsi="Times New Roman" w:cs="Times New Roman"/>
        </w:rPr>
        <w:t>).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Известны и такие реакции, которые при данных условиях до конца не идут. Так, например, при растворении в воде сернистого газа происходит реакция: SO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 +  H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O → H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SO</w:t>
      </w:r>
      <w:r w:rsidRPr="007B744A">
        <w:rPr>
          <w:rFonts w:ascii="Times New Roman" w:hAnsi="Times New Roman" w:cs="Times New Roman"/>
          <w:vertAlign w:val="subscript"/>
        </w:rPr>
        <w:t>3</w:t>
      </w:r>
      <w:r w:rsidRPr="007B744A">
        <w:rPr>
          <w:rFonts w:ascii="Times New Roman" w:hAnsi="Times New Roman" w:cs="Times New Roman"/>
        </w:rPr>
        <w:t>. Но оказывается, что в водном растворе может образоваться только определенное количество сернистой кислоты. Это объясняется тем, что сернистая кислота непрочная, и происходит обратная реакция, т.е. разложение на оксид серы и воду. Следовательно, данная реакция не идет до конца потому, что одновременно происходит две реакции – </w:t>
      </w:r>
      <w:r w:rsidRPr="007B744A">
        <w:rPr>
          <w:rFonts w:ascii="Times New Roman" w:hAnsi="Times New Roman" w:cs="Times New Roman"/>
          <w:i/>
          <w:iCs/>
        </w:rPr>
        <w:t>прямая</w:t>
      </w:r>
      <w:r w:rsidRPr="007B744A">
        <w:rPr>
          <w:rFonts w:ascii="Times New Roman" w:hAnsi="Times New Roman" w:cs="Times New Roman"/>
        </w:rPr>
        <w:t> (между оксидом серы и водой) и </w:t>
      </w:r>
      <w:r w:rsidRPr="007B744A">
        <w:rPr>
          <w:rFonts w:ascii="Times New Roman" w:hAnsi="Times New Roman" w:cs="Times New Roman"/>
          <w:i/>
          <w:iCs/>
        </w:rPr>
        <w:t>обратная</w:t>
      </w:r>
      <w:r w:rsidRPr="007B744A">
        <w:rPr>
          <w:rFonts w:ascii="Times New Roman" w:hAnsi="Times New Roman" w:cs="Times New Roman"/>
        </w:rPr>
        <w:t> (разложение сернистой кислоты). SO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 +  H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O ↔ H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SO</w:t>
      </w:r>
      <w:r w:rsidRPr="007B744A">
        <w:rPr>
          <w:rFonts w:ascii="Times New Roman" w:hAnsi="Times New Roman" w:cs="Times New Roman"/>
          <w:vertAlign w:val="subscript"/>
        </w:rPr>
        <w:t>3</w:t>
      </w:r>
      <w:r w:rsidRPr="007B744A">
        <w:rPr>
          <w:rFonts w:ascii="Times New Roman" w:hAnsi="Times New Roman" w:cs="Times New Roman"/>
        </w:rPr>
        <w:t>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Химические реакции, протекающие при данных условиях во взаимно противоположных направлениях, называются обратимыми.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2.      Поскольку скорость химических реакций зависит от концентрации реагирующих веществ, то вначале скорость прямой реакции  (</w:t>
      </w:r>
      <w:r w:rsidRPr="007B744A">
        <w:rPr>
          <w:rFonts w:ascii="Times New Roman" w:hAnsi="Times New Roman" w:cs="Times New Roman"/>
          <w:i/>
          <w:iCs/>
        </w:rPr>
        <w:t>υпр </w:t>
      </w:r>
      <w:r w:rsidRPr="007B744A">
        <w:rPr>
          <w:rFonts w:ascii="Times New Roman" w:hAnsi="Times New Roman" w:cs="Times New Roman"/>
        </w:rPr>
        <w:t>) должна быть максимальной,  а скорость обратной реакции (</w:t>
      </w:r>
      <w:r w:rsidRPr="007B744A">
        <w:rPr>
          <w:rFonts w:ascii="Times New Roman" w:hAnsi="Times New Roman" w:cs="Times New Roman"/>
          <w:i/>
          <w:iCs/>
          <w:lang w:val="en-US"/>
        </w:rPr>
        <w:t>υ</w:t>
      </w:r>
      <w:r w:rsidRPr="007B744A">
        <w:rPr>
          <w:rFonts w:ascii="Times New Roman" w:hAnsi="Times New Roman" w:cs="Times New Roman"/>
          <w:i/>
          <w:iCs/>
        </w:rPr>
        <w:t>обр</w:t>
      </w:r>
      <w:r w:rsidRPr="007B744A">
        <w:rPr>
          <w:rFonts w:ascii="Times New Roman" w:hAnsi="Times New Roman" w:cs="Times New Roman"/>
        </w:rPr>
        <w:t>) равняется нулю. Концентрация реагирующих веществ с течением времени уменьшается, а концентрация продуктов реакции увеличивается. Поэтому скорость прямой реакции уменьшается, а скорость обратной реакции увеличивается. В определенный момент времени скорость прямой и обратной реакций становятся равными: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41121" cy="1345720"/>
            <wp:effectExtent l="0" t="0" r="698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312" cy="134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Во всех обратимых реакциях скорость прямой реакции уменьшается, скорость обратной реакции возрастает до тех пор, пока обе скорости не станут равными и не установится состояние равновесия:</w:t>
      </w:r>
    </w:p>
    <w:p w:rsidR="007B744A" w:rsidRPr="007B744A" w:rsidRDefault="007B744A" w:rsidP="007B744A">
      <w:pPr>
        <w:rPr>
          <w:rFonts w:ascii="Times New Roman" w:hAnsi="Times New Roman" w:cs="Times New Roman"/>
          <w:i/>
          <w:iCs/>
        </w:rPr>
      </w:pPr>
      <w:r w:rsidRPr="007B744A">
        <w:rPr>
          <w:rFonts w:ascii="Times New Roman" w:hAnsi="Times New Roman" w:cs="Times New Roman"/>
          <w:b/>
          <w:bCs/>
          <w:i/>
          <w:iCs/>
        </w:rPr>
        <w:t>υ</w:t>
      </w:r>
      <w:r w:rsidRPr="007B744A">
        <w:rPr>
          <w:rFonts w:ascii="Times New Roman" w:hAnsi="Times New Roman" w:cs="Times New Roman"/>
          <w:i/>
          <w:iCs/>
        </w:rPr>
        <w:t>пр = </w:t>
      </w:r>
      <w:r w:rsidRPr="007B744A">
        <w:rPr>
          <w:rFonts w:ascii="Times New Roman" w:hAnsi="Times New Roman" w:cs="Times New Roman"/>
          <w:b/>
          <w:bCs/>
          <w:i/>
          <w:iCs/>
          <w:lang w:val="en-US"/>
        </w:rPr>
        <w:t>υ</w:t>
      </w:r>
      <w:r w:rsidRPr="007B744A">
        <w:rPr>
          <w:rFonts w:ascii="Times New Roman" w:hAnsi="Times New Roman" w:cs="Times New Roman"/>
          <w:i/>
          <w:iCs/>
        </w:rPr>
        <w:t>обр</w:t>
      </w:r>
      <w:r w:rsidRPr="007B744A">
        <w:rPr>
          <w:rFonts w:ascii="Times New Roman" w:hAnsi="Times New Roman" w:cs="Times New Roman"/>
          <w:i/>
          <w:iCs/>
          <w:vertAlign w:val="subscript"/>
        </w:rPr>
        <w:t>   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Состояние системы, при котором скорость прямой реакции равна скорости обратной реакции, называют химическим равновесием.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       В состоянии химического равновесия количественное соотношение между реагирующими веществами и продуктами реакции остается постоянным: сколько молекул продукта реакции в единицу времени образуется, столько их и разлагается. Однако состояние химического равновесия сохраняется до тех пор, пока остаются неизменными условия реакции: концентрация, температура и давление.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            Количественно состояние химического равновесия описывается </w:t>
      </w:r>
      <w:r w:rsidRPr="007B744A">
        <w:rPr>
          <w:rFonts w:ascii="Times New Roman" w:hAnsi="Times New Roman" w:cs="Times New Roman"/>
          <w:b/>
          <w:bCs/>
        </w:rPr>
        <w:t>законом действующих масс.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lastRenderedPageBreak/>
        <w:t>При равновесии отношение произведения концентраций продуктов реакции (в степенях их коэффициентов) к произведению концентраций реагентов (тоже в степенях их коэффициентов) есть величина постоянная, не зависящая от исходных концентраций веществ в реакционной смеси.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Эта постоянная величина называется </w:t>
      </w:r>
      <w:r w:rsidRPr="007B744A">
        <w:rPr>
          <w:rFonts w:ascii="Times New Roman" w:hAnsi="Times New Roman" w:cs="Times New Roman"/>
          <w:i/>
          <w:iCs/>
        </w:rPr>
        <w:t>константой равновесия</w:t>
      </w:r>
      <w:r w:rsidRPr="007B744A">
        <w:rPr>
          <w:rFonts w:ascii="Times New Roman" w:hAnsi="Times New Roman" w:cs="Times New Roman"/>
        </w:rPr>
        <w:t> -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Так для реакции:  </w:t>
      </w:r>
      <w:r w:rsidRPr="007B744A">
        <w:rPr>
          <w:rFonts w:ascii="Times New Roman" w:hAnsi="Times New Roman" w:cs="Times New Roman"/>
          <w:lang w:val="en-US"/>
        </w:rPr>
        <w:t>N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 + 3</w:t>
      </w:r>
      <w:r w:rsidRPr="007B744A">
        <w:rPr>
          <w:rFonts w:ascii="Times New Roman" w:hAnsi="Times New Roman" w:cs="Times New Roman"/>
          <w:lang w:val="en-US"/>
        </w:rPr>
        <w:t>H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 ↔ 2</w:t>
      </w:r>
      <w:r w:rsidRPr="007B744A">
        <w:rPr>
          <w:rFonts w:ascii="Times New Roman" w:hAnsi="Times New Roman" w:cs="Times New Roman"/>
          <w:lang w:val="en-US"/>
        </w:rPr>
        <w:t>NH</w:t>
      </w:r>
      <w:r w:rsidRPr="007B744A">
        <w:rPr>
          <w:rFonts w:ascii="Times New Roman" w:hAnsi="Times New Roman" w:cs="Times New Roman"/>
          <w:vertAlign w:val="subscript"/>
        </w:rPr>
        <w:t>3</w:t>
      </w:r>
      <w:r w:rsidRPr="007B744A">
        <w:rPr>
          <w:rFonts w:ascii="Times New Roman" w:hAnsi="Times New Roman" w:cs="Times New Roman"/>
        </w:rPr>
        <w:t> (Г) + 92,4 кДж  константа равновесия выражается так: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υ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υ</w:t>
      </w:r>
      <w:r w:rsidRPr="007B744A">
        <w:rPr>
          <w:rFonts w:ascii="Times New Roman" w:hAnsi="Times New Roman" w:cs="Times New Roman"/>
          <w:i/>
          <w:iCs/>
          <w:vertAlign w:val="subscript"/>
        </w:rPr>
        <w:t>2  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υ</w:t>
      </w:r>
      <w:r w:rsidRPr="007B744A">
        <w:rPr>
          <w:rFonts w:ascii="Times New Roman" w:hAnsi="Times New Roman" w:cs="Times New Roman"/>
          <w:i/>
          <w:iCs/>
          <w:vertAlign w:val="subscript"/>
        </w:rPr>
        <w:t>1 (прямой реакции)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[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][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3</w:t>
      </w:r>
      <w:r w:rsidRPr="007B744A">
        <w:rPr>
          <w:rFonts w:ascii="Times New Roman" w:hAnsi="Times New Roman" w:cs="Times New Roman"/>
          <w:i/>
          <w:iCs/>
        </w:rPr>
        <w:t> , где [] – равновесные молярные концентрации, [] = моль/л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  <w:lang w:val="en-US"/>
        </w:rPr>
        <w:t>υ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</w:t>
      </w:r>
      <w:r w:rsidRPr="007B744A">
        <w:rPr>
          <w:rFonts w:ascii="Times New Roman" w:hAnsi="Times New Roman" w:cs="Times New Roman"/>
          <w:i/>
          <w:iCs/>
          <w:vertAlign w:val="subscript"/>
        </w:rPr>
        <w:t>(обратной реакции)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[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2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[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][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3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[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2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b/>
          <w:bCs/>
          <w:i/>
          <w:iCs/>
          <w:vertAlign w:val="subscript"/>
          <w:lang w:val="en-US"/>
        </w:rPr>
        <w:t>p</w:t>
      </w:r>
      <w:r w:rsidRPr="007B744A">
        <w:rPr>
          <w:rFonts w:ascii="Times New Roman" w:hAnsi="Times New Roman" w:cs="Times New Roman"/>
          <w:b/>
          <w:bCs/>
          <w:i/>
          <w:iCs/>
        </w:rPr>
        <w:t> </w:t>
      </w:r>
      <w:r w:rsidRPr="007B744A">
        <w:rPr>
          <w:rFonts w:ascii="Times New Roman" w:hAnsi="Times New Roman" w:cs="Times New Roman"/>
          <w:i/>
          <w:iCs/>
        </w:rPr>
        <w:t>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/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= [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2</w:t>
      </w:r>
      <w:r w:rsidRPr="007B744A">
        <w:rPr>
          <w:rFonts w:ascii="Times New Roman" w:hAnsi="Times New Roman" w:cs="Times New Roman"/>
          <w:i/>
          <w:iCs/>
        </w:rPr>
        <w:t>/ [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][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3</w:t>
      </w:r>
      <w:r w:rsidRPr="007B744A">
        <w:rPr>
          <w:rFonts w:ascii="Times New Roman" w:hAnsi="Times New Roman" w:cs="Times New Roman"/>
          <w:i/>
          <w:iCs/>
        </w:rPr>
        <w:t> – </w:t>
      </w:r>
      <w:r w:rsidRPr="007B744A">
        <w:rPr>
          <w:rFonts w:ascii="Times New Roman" w:hAnsi="Times New Roman" w:cs="Times New Roman"/>
          <w:b/>
          <w:bCs/>
          <w:i/>
          <w:iCs/>
        </w:rPr>
        <w:t>константа равновесия</w:t>
      </w:r>
      <w:r w:rsidRPr="007B744A">
        <w:rPr>
          <w:rFonts w:ascii="Times New Roman" w:hAnsi="Times New Roman" w:cs="Times New Roman"/>
          <w:i/>
          <w:iCs/>
        </w:rPr>
        <w:t>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Химическое равновесие зависит – от концентрации, давления, температуры.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Принцип Ле-Шателье</w:t>
      </w:r>
      <w:r w:rsidRPr="007B744A">
        <w:rPr>
          <w:rFonts w:ascii="Times New Roman" w:hAnsi="Times New Roman" w:cs="Times New Roman"/>
        </w:rPr>
        <w:t> определяет направление смешения равновесия: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Если на систему, находящуюся в равновесии оказали внешнее воздействие, то равновесие в системе сместится в сторону обратную этому воздействию.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1) Влияние концентрации</w:t>
      </w:r>
      <w:r w:rsidRPr="007B744A">
        <w:rPr>
          <w:rFonts w:ascii="Times New Roman" w:hAnsi="Times New Roman" w:cs="Times New Roman"/>
        </w:rPr>
        <w:t> – если увеличить концентрацию исходных веществ, то равновесие смещается в сторону образования продуктов реакции.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Например,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  <w:lang w:val="en-US"/>
        </w:rPr>
        <w:t>p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/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= [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2</w:t>
      </w:r>
      <w:r w:rsidRPr="007B744A">
        <w:rPr>
          <w:rFonts w:ascii="Times New Roman" w:hAnsi="Times New Roman" w:cs="Times New Roman"/>
          <w:i/>
          <w:iCs/>
        </w:rPr>
        <w:t>/ [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][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3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При добавлении в реакционную смесь, например азота, т.е. возрастает концентрация реагента, знаменатель в выражении для К увеличивается, но так как К – константа, то для выполнения этого условия должен увеличиться и числитель. Таким образом, в реакционной смеси возрастает количество продукта реакции. В таком случае говорят о смещении химического равновесия вправо, в сторону продукта.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Таким образом, увеличение концентрации реагентов (жидких или газообразных) смещает в сторону продуктов, т.е. в сторону прямой реакции. Увеличение концентрации продуктов (жидких или газообразных) смещает равновесие в сторону реагентов, т.е. в сторону обратной реакции.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Изменение массы твердого вещества не изменяет положение равновесия.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2) Влияние температуры</w:t>
      </w:r>
      <w:r w:rsidRPr="007B744A">
        <w:rPr>
          <w:rFonts w:ascii="Times New Roman" w:hAnsi="Times New Roman" w:cs="Times New Roman"/>
        </w:rPr>
        <w:t> – увеличение температуры смещает равновесие в сторону эндотермической реакции.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а) 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(Г) + 3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(Г) ↔ 2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 (Г) + 92,4 кДж (экзотермическая – выделение тепла)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При повышении температуры равновесие сместится в сторону реакции разложения аммиака (←)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б) 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2 </w:t>
      </w:r>
      <w:r w:rsidRPr="007B744A">
        <w:rPr>
          <w:rFonts w:ascii="Times New Roman" w:hAnsi="Times New Roman" w:cs="Times New Roman"/>
          <w:i/>
          <w:iCs/>
        </w:rPr>
        <w:t>(Г) + </w:t>
      </w:r>
      <w:r w:rsidRPr="007B744A">
        <w:rPr>
          <w:rFonts w:ascii="Times New Roman" w:hAnsi="Times New Roman" w:cs="Times New Roman"/>
          <w:i/>
          <w:iCs/>
          <w:lang w:val="en-US"/>
        </w:rPr>
        <w:t>O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(Г) ↔ 2</w:t>
      </w:r>
      <w:r w:rsidRPr="007B744A">
        <w:rPr>
          <w:rFonts w:ascii="Times New Roman" w:hAnsi="Times New Roman" w:cs="Times New Roman"/>
          <w:i/>
          <w:iCs/>
          <w:lang w:val="en-US"/>
        </w:rPr>
        <w:t>NO</w:t>
      </w:r>
      <w:r w:rsidRPr="007B744A">
        <w:rPr>
          <w:rFonts w:ascii="Times New Roman" w:hAnsi="Times New Roman" w:cs="Times New Roman"/>
          <w:i/>
          <w:iCs/>
        </w:rPr>
        <w:t> (Г) – 180,8 кДж   (эндотермическая -  поглощение тепла)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При повышении температуры равновесие сместится в сторону реакции образования </w:t>
      </w:r>
      <w:r w:rsidRPr="007B744A">
        <w:rPr>
          <w:rFonts w:ascii="Times New Roman" w:hAnsi="Times New Roman" w:cs="Times New Roman"/>
          <w:i/>
          <w:iCs/>
          <w:lang w:val="en-US"/>
        </w:rPr>
        <w:t>NO</w:t>
      </w:r>
      <w:r w:rsidRPr="007B744A">
        <w:rPr>
          <w:rFonts w:ascii="Times New Roman" w:hAnsi="Times New Roman" w:cs="Times New Roman"/>
          <w:i/>
          <w:iCs/>
        </w:rPr>
        <w:t> (→)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lastRenderedPageBreak/>
        <w:t>3) Влияние давления (только для газообразных веществ)</w:t>
      </w:r>
      <w:r w:rsidRPr="007B744A">
        <w:rPr>
          <w:rFonts w:ascii="Times New Roman" w:hAnsi="Times New Roman" w:cs="Times New Roman"/>
        </w:rPr>
        <w:t> – при увеличении давления, равновесие смещается в сторону образования веществ, занимающих меньший объём.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(Г) + 3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(Г) ↔ 2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 (Г)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1</w:t>
      </w:r>
      <w:r w:rsidRPr="007B744A">
        <w:rPr>
          <w:rFonts w:ascii="Times New Roman" w:hAnsi="Times New Roman" w:cs="Times New Roman"/>
          <w:i/>
          <w:iCs/>
          <w:lang w:val="en-US"/>
        </w:rPr>
        <w:t>V </w:t>
      </w:r>
      <w:r w:rsidRPr="007B744A">
        <w:rPr>
          <w:rFonts w:ascii="Times New Roman" w:hAnsi="Times New Roman" w:cs="Times New Roman"/>
          <w:i/>
          <w:iCs/>
        </w:rPr>
        <w:t> - 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2 </w:t>
      </w:r>
      <w:r w:rsidRPr="007B744A">
        <w:rPr>
          <w:rFonts w:ascii="Times New Roman" w:hAnsi="Times New Roman" w:cs="Times New Roman"/>
          <w:i/>
          <w:iCs/>
        </w:rPr>
        <w:t>          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3</w:t>
      </w:r>
      <w:r w:rsidRPr="007B744A">
        <w:rPr>
          <w:rFonts w:ascii="Times New Roman" w:hAnsi="Times New Roman" w:cs="Times New Roman"/>
          <w:i/>
          <w:iCs/>
          <w:lang w:val="en-US"/>
        </w:rPr>
        <w:t>V</w:t>
      </w:r>
      <w:r w:rsidRPr="007B744A">
        <w:rPr>
          <w:rFonts w:ascii="Times New Roman" w:hAnsi="Times New Roman" w:cs="Times New Roman"/>
          <w:i/>
          <w:iCs/>
        </w:rPr>
        <w:t>  - 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         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2</w:t>
      </w:r>
      <w:r w:rsidRPr="007B744A">
        <w:rPr>
          <w:rFonts w:ascii="Times New Roman" w:hAnsi="Times New Roman" w:cs="Times New Roman"/>
          <w:i/>
          <w:iCs/>
          <w:lang w:val="en-US"/>
        </w:rPr>
        <w:t>V</w:t>
      </w:r>
      <w:r w:rsidRPr="007B744A">
        <w:rPr>
          <w:rFonts w:ascii="Times New Roman" w:hAnsi="Times New Roman" w:cs="Times New Roman"/>
          <w:i/>
          <w:iCs/>
        </w:rPr>
        <w:t> – 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При повышении давления (</w:t>
      </w:r>
      <w:r w:rsidRPr="007B744A">
        <w:rPr>
          <w:rFonts w:ascii="Times New Roman" w:hAnsi="Times New Roman" w:cs="Times New Roman"/>
          <w:i/>
          <w:iCs/>
          <w:lang w:val="en-US"/>
        </w:rPr>
        <w:t>P</w:t>
      </w:r>
      <w:r w:rsidRPr="007B744A">
        <w:rPr>
          <w:rFonts w:ascii="Times New Roman" w:hAnsi="Times New Roman" w:cs="Times New Roman"/>
          <w:i/>
          <w:iCs/>
        </w:rPr>
        <w:t>): до реакции  4</w:t>
      </w:r>
      <w:r w:rsidRPr="007B744A">
        <w:rPr>
          <w:rFonts w:ascii="Times New Roman" w:hAnsi="Times New Roman" w:cs="Times New Roman"/>
          <w:i/>
          <w:iCs/>
          <w:lang w:val="en-US"/>
        </w:rPr>
        <w:t>V </w:t>
      </w:r>
      <w:r w:rsidRPr="007B744A">
        <w:rPr>
          <w:rFonts w:ascii="Times New Roman" w:hAnsi="Times New Roman" w:cs="Times New Roman"/>
          <w:i/>
          <w:iCs/>
        </w:rPr>
        <w:t> газообразных веществ  →   после реакции 2</w:t>
      </w:r>
      <w:r w:rsidRPr="007B744A">
        <w:rPr>
          <w:rFonts w:ascii="Times New Roman" w:hAnsi="Times New Roman" w:cs="Times New Roman"/>
          <w:i/>
          <w:iCs/>
          <w:lang w:val="en-US"/>
        </w:rPr>
        <w:t>V</w:t>
      </w:r>
      <w:r w:rsidRPr="007B744A">
        <w:rPr>
          <w:rFonts w:ascii="Times New Roman" w:hAnsi="Times New Roman" w:cs="Times New Roman"/>
          <w:i/>
          <w:iCs/>
        </w:rPr>
        <w:t> газообразных веществ, следовательно, равновесие смещается вправо (→)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   </w:t>
      </w:r>
      <w:r w:rsidRPr="007B744A">
        <w:rPr>
          <w:rFonts w:ascii="Times New Roman" w:hAnsi="Times New Roman" w:cs="Times New Roman"/>
          <w:i/>
          <w:iCs/>
        </w:rPr>
        <w:t>При увеличении давления, например, в 2 раза, объём газов уменьшается в такое же количество раз, а следовательно, концентрации всех газообразных веществ возрастут в 2 раза.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  <w:lang w:val="en-US"/>
        </w:rPr>
        <w:t>p</w:t>
      </w:r>
      <w:r w:rsidRPr="007B744A">
        <w:rPr>
          <w:rFonts w:ascii="Times New Roman" w:hAnsi="Times New Roman" w:cs="Times New Roman"/>
          <w:i/>
          <w:iCs/>
        </w:rPr>
        <w:t> = 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1</w:t>
      </w:r>
      <w:r w:rsidRPr="007B744A">
        <w:rPr>
          <w:rFonts w:ascii="Times New Roman" w:hAnsi="Times New Roman" w:cs="Times New Roman"/>
          <w:i/>
          <w:iCs/>
        </w:rPr>
        <w:t>/</w:t>
      </w:r>
      <w:r w:rsidRPr="007B744A">
        <w:rPr>
          <w:rFonts w:ascii="Times New Roman" w:hAnsi="Times New Roman" w:cs="Times New Roman"/>
          <w:i/>
          <w:iCs/>
          <w:lang w:val="en-US"/>
        </w:rPr>
        <w:t>k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 = [</w:t>
      </w:r>
      <w:r w:rsidRPr="007B744A">
        <w:rPr>
          <w:rFonts w:ascii="Times New Roman" w:hAnsi="Times New Roman" w:cs="Times New Roman"/>
          <w:i/>
          <w:iCs/>
          <w:lang w:val="en-US"/>
        </w:rPr>
        <w:t>NH</w:t>
      </w:r>
      <w:r w:rsidRPr="007B744A">
        <w:rPr>
          <w:rFonts w:ascii="Times New Roman" w:hAnsi="Times New Roman" w:cs="Times New Roman"/>
          <w:i/>
          <w:iCs/>
          <w:vertAlign w:val="subscript"/>
        </w:rPr>
        <w:t>3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2</w:t>
      </w:r>
      <w:r w:rsidRPr="007B744A">
        <w:rPr>
          <w:rFonts w:ascii="Times New Roman" w:hAnsi="Times New Roman" w:cs="Times New Roman"/>
          <w:i/>
          <w:iCs/>
        </w:rPr>
        <w:t>/ [</w:t>
      </w:r>
      <w:r w:rsidRPr="007B744A">
        <w:rPr>
          <w:rFonts w:ascii="Times New Roman" w:hAnsi="Times New Roman" w:cs="Times New Roman"/>
          <w:i/>
          <w:iCs/>
          <w:lang w:val="en-US"/>
        </w:rPr>
        <w:t>N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][</w:t>
      </w:r>
      <w:r w:rsidRPr="007B744A">
        <w:rPr>
          <w:rFonts w:ascii="Times New Roman" w:hAnsi="Times New Roman" w:cs="Times New Roman"/>
          <w:i/>
          <w:iCs/>
          <w:lang w:val="en-US"/>
        </w:rPr>
        <w:t>H</w:t>
      </w:r>
      <w:r w:rsidRPr="007B744A">
        <w:rPr>
          <w:rFonts w:ascii="Times New Roman" w:hAnsi="Times New Roman" w:cs="Times New Roman"/>
          <w:i/>
          <w:iCs/>
          <w:vertAlign w:val="subscript"/>
        </w:rPr>
        <w:t>2</w:t>
      </w:r>
      <w:r w:rsidRPr="007B744A">
        <w:rPr>
          <w:rFonts w:ascii="Times New Roman" w:hAnsi="Times New Roman" w:cs="Times New Roman"/>
          <w:i/>
          <w:iCs/>
        </w:rPr>
        <w:t>]</w:t>
      </w:r>
      <w:r w:rsidRPr="007B744A">
        <w:rPr>
          <w:rFonts w:ascii="Times New Roman" w:hAnsi="Times New Roman" w:cs="Times New Roman"/>
          <w:i/>
          <w:iCs/>
          <w:vertAlign w:val="superscript"/>
        </w:rPr>
        <w:t>3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</w:rPr>
        <w:t>В этом случае числитель выражения для К увеличится в 4 раза, а знаменатель в 16 раз, т.е. равенство нарушится. Для его восстановления должны возрасти концентрация аммиака и уменьшиться концентрации азота и водорода. Равновесие сместится вправо.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            </w:t>
      </w:r>
      <w:r w:rsidRPr="007B744A">
        <w:rPr>
          <w:rFonts w:ascii="Times New Roman" w:hAnsi="Times New Roman" w:cs="Times New Roman"/>
          <w:b/>
          <w:bCs/>
          <w:i/>
          <w:iCs/>
        </w:rPr>
        <w:t>Итак, при повышении давления равновесие смещается в сторону уменьшения объема, при понижении давления – в сторону увеличения объёма.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Изменение давления практически не сказывается на объёме твердых и жидких веществ, т.е. не изменяет их концентрацию. Следовательно, равновесие реакций, в которых газы не участвуют, практически не зависит от давления.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b/>
          <w:bCs/>
        </w:rPr>
        <w:t> ! </w:t>
      </w:r>
      <w:r w:rsidRPr="007B744A">
        <w:rPr>
          <w:rFonts w:ascii="Times New Roman" w:hAnsi="Times New Roman" w:cs="Times New Roman"/>
          <w:i/>
          <w:iCs/>
        </w:rPr>
        <w:t>На течение химической реакции влияют вещества – </w:t>
      </w:r>
      <w:r w:rsidRPr="007B744A">
        <w:rPr>
          <w:rFonts w:ascii="Times New Roman" w:hAnsi="Times New Roman" w:cs="Times New Roman"/>
          <w:i/>
          <w:iCs/>
          <w:u w:val="single"/>
        </w:rPr>
        <w:t>катализаторы.</w:t>
      </w:r>
      <w:r w:rsidRPr="007B744A">
        <w:rPr>
          <w:rFonts w:ascii="Times New Roman" w:hAnsi="Times New Roman" w:cs="Times New Roman"/>
          <w:i/>
          <w:iCs/>
        </w:rPr>
        <w:t> Но при использовании катализатора понижается энергия активации как прямой, так и обратной реакции на одну и ту же величину и поэтому </w:t>
      </w:r>
      <w:r w:rsidRPr="007B744A">
        <w:rPr>
          <w:rFonts w:ascii="Times New Roman" w:hAnsi="Times New Roman" w:cs="Times New Roman"/>
          <w:i/>
          <w:iCs/>
          <w:u w:val="single"/>
        </w:rPr>
        <w:t>равновесие не смещается.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  <w:i/>
          <w:iCs/>
          <w:u w:val="single"/>
        </w:rPr>
        <w:t>Решите задачи: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№1. Исходные концентрации С</w:t>
      </w:r>
      <w:r w:rsidRPr="007B744A">
        <w:rPr>
          <w:rFonts w:ascii="Times New Roman" w:hAnsi="Times New Roman" w:cs="Times New Roman"/>
          <w:lang w:val="en-US"/>
        </w:rPr>
        <w:t>O</w:t>
      </w:r>
      <w:r w:rsidRPr="007B744A">
        <w:rPr>
          <w:rFonts w:ascii="Times New Roman" w:hAnsi="Times New Roman" w:cs="Times New Roman"/>
        </w:rPr>
        <w:t> и </w:t>
      </w:r>
      <w:r w:rsidRPr="007B744A">
        <w:rPr>
          <w:rFonts w:ascii="Times New Roman" w:hAnsi="Times New Roman" w:cs="Times New Roman"/>
          <w:lang w:val="en-US"/>
        </w:rPr>
        <w:t>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в обратимой реакции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2</w:t>
      </w:r>
      <w:r w:rsidRPr="007B744A">
        <w:rPr>
          <w:rFonts w:ascii="Times New Roman" w:hAnsi="Times New Roman" w:cs="Times New Roman"/>
          <w:lang w:val="en-US"/>
        </w:rPr>
        <w:t>CO</w:t>
      </w:r>
      <w:r w:rsidRPr="007B744A">
        <w:rPr>
          <w:rFonts w:ascii="Times New Roman" w:hAnsi="Times New Roman" w:cs="Times New Roman"/>
        </w:rPr>
        <w:t> (г) + </w:t>
      </w:r>
      <w:r w:rsidRPr="007B744A">
        <w:rPr>
          <w:rFonts w:ascii="Times New Roman" w:hAnsi="Times New Roman" w:cs="Times New Roman"/>
          <w:lang w:val="en-US"/>
        </w:rPr>
        <w:t>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(г)↔ 2 </w:t>
      </w:r>
      <w:r w:rsidRPr="007B744A">
        <w:rPr>
          <w:rFonts w:ascii="Times New Roman" w:hAnsi="Times New Roman" w:cs="Times New Roman"/>
          <w:lang w:val="en-US"/>
        </w:rPr>
        <w:t>CO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Равны соответственно 6  и 4 моль/л. Вычислите константу равновесия, если концентрация </w:t>
      </w:r>
      <w:r w:rsidRPr="007B744A">
        <w:rPr>
          <w:rFonts w:ascii="Times New Roman" w:hAnsi="Times New Roman" w:cs="Times New Roman"/>
          <w:lang w:val="en-US"/>
        </w:rPr>
        <w:t>CO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в момент равновесия равна 2 моль/л.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№2. Реакция протекает по уравнению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2</w:t>
      </w:r>
      <w:r w:rsidRPr="007B744A">
        <w:rPr>
          <w:rFonts w:ascii="Times New Roman" w:hAnsi="Times New Roman" w:cs="Times New Roman"/>
          <w:lang w:val="en-US"/>
        </w:rPr>
        <w:t>SO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 + </w:t>
      </w:r>
      <w:r w:rsidRPr="007B744A">
        <w:rPr>
          <w:rFonts w:ascii="Times New Roman" w:hAnsi="Times New Roman" w:cs="Times New Roman"/>
          <w:lang w:val="en-US"/>
        </w:rPr>
        <w:t>O</w:t>
      </w:r>
      <w:r w:rsidRPr="007B744A">
        <w:rPr>
          <w:rFonts w:ascii="Times New Roman" w:hAnsi="Times New Roman" w:cs="Times New Roman"/>
          <w:vertAlign w:val="subscript"/>
        </w:rPr>
        <w:t>2</w:t>
      </w:r>
      <w:r w:rsidRPr="007B744A">
        <w:rPr>
          <w:rFonts w:ascii="Times New Roman" w:hAnsi="Times New Roman" w:cs="Times New Roman"/>
        </w:rPr>
        <w:t> (г) = 2</w:t>
      </w:r>
      <w:r w:rsidRPr="007B744A">
        <w:rPr>
          <w:rFonts w:ascii="Times New Roman" w:hAnsi="Times New Roman" w:cs="Times New Roman"/>
          <w:lang w:val="en-US"/>
        </w:rPr>
        <w:t>SO</w:t>
      </w:r>
      <w:r w:rsidRPr="007B744A">
        <w:rPr>
          <w:rFonts w:ascii="Times New Roman" w:hAnsi="Times New Roman" w:cs="Times New Roman"/>
          <w:vertAlign w:val="subscript"/>
        </w:rPr>
        <w:t>3</w:t>
      </w:r>
      <w:r w:rsidRPr="007B744A">
        <w:rPr>
          <w:rFonts w:ascii="Times New Roman" w:hAnsi="Times New Roman" w:cs="Times New Roman"/>
        </w:rPr>
        <w:t> (г) + </w:t>
      </w:r>
      <w:r w:rsidRPr="007B744A">
        <w:rPr>
          <w:rFonts w:ascii="Times New Roman" w:hAnsi="Times New Roman" w:cs="Times New Roman"/>
          <w:lang w:val="en-US"/>
        </w:rPr>
        <w:t>Q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Укажите, куда сместится равновесие, если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а) увеличить давление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б) повысить температуру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в) увеличить концентрацию кислорода</w:t>
      </w:r>
    </w:p>
    <w:p w:rsidR="007B744A" w:rsidRPr="007B744A" w:rsidRDefault="007B744A" w:rsidP="007B744A">
      <w:pPr>
        <w:rPr>
          <w:rFonts w:ascii="Times New Roman" w:hAnsi="Times New Roman" w:cs="Times New Roman"/>
        </w:rPr>
      </w:pPr>
      <w:r w:rsidRPr="007B744A">
        <w:rPr>
          <w:rFonts w:ascii="Times New Roman" w:hAnsi="Times New Roman" w:cs="Times New Roman"/>
        </w:rPr>
        <w:t>г) введение катализатора?</w:t>
      </w:r>
    </w:p>
    <w:p w:rsidR="004F3A1C" w:rsidRDefault="004F3A1C"/>
    <w:sectPr w:rsidR="004F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4A"/>
    <w:rsid w:val="004F3A1C"/>
    <w:rsid w:val="007B744A"/>
    <w:rsid w:val="00D1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4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74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7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948</Words>
  <Characters>5410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2020-04-07T17:43:00Z</dcterms:created>
  <dcterms:modified xsi:type="dcterms:W3CDTF">2020-05-17T16:40:00Z</dcterms:modified>
</cp:coreProperties>
</file>